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86" w:rsidRPr="00E73786" w:rsidRDefault="00E73786" w:rsidP="00E73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Краткие с</w:t>
      </w:r>
      <w:r w:rsidRPr="00796EBF">
        <w:rPr>
          <w:rFonts w:ascii="Times New Roman" w:hAnsi="Times New Roman"/>
          <w:b/>
          <w:sz w:val="28"/>
          <w:szCs w:val="28"/>
          <w:lang w:eastAsia="ru-RU"/>
        </w:rPr>
        <w:t>правочно-аналитические сведения о работе с обращениями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Pr="00E73786">
        <w:rPr>
          <w:rFonts w:ascii="Times New Roman" w:hAnsi="Times New Roman"/>
          <w:b/>
          <w:sz w:val="28"/>
          <w:szCs w:val="28"/>
          <w:lang w:eastAsia="ru-RU"/>
        </w:rPr>
        <w:t>Енисейско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E73786">
        <w:rPr>
          <w:rFonts w:ascii="Times New Roman" w:hAnsi="Times New Roman"/>
          <w:b/>
          <w:sz w:val="28"/>
          <w:szCs w:val="28"/>
          <w:lang w:eastAsia="ru-RU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E73786">
        <w:rPr>
          <w:rFonts w:ascii="Times New Roman" w:hAnsi="Times New Roman"/>
          <w:b/>
          <w:sz w:val="28"/>
          <w:szCs w:val="28"/>
          <w:lang w:eastAsia="ru-RU"/>
        </w:rPr>
        <w:t xml:space="preserve"> Ростехнадзора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C41E7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73786">
        <w:rPr>
          <w:rFonts w:ascii="Times New Roman" w:hAnsi="Times New Roman"/>
          <w:b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73786">
        <w:rPr>
          <w:rFonts w:ascii="Times New Roman" w:hAnsi="Times New Roman"/>
          <w:b/>
          <w:sz w:val="28"/>
          <w:szCs w:val="28"/>
          <w:lang w:eastAsia="ru-RU"/>
        </w:rPr>
        <w:t xml:space="preserve"> 2014г.</w:t>
      </w:r>
    </w:p>
    <w:p w:rsidR="00E73786" w:rsidRDefault="00E73786" w:rsidP="00E7378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1E7C" w:rsidRPr="00C41E7C" w:rsidRDefault="00C41E7C" w:rsidP="00C41E7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E7C">
        <w:rPr>
          <w:rFonts w:ascii="Times New Roman" w:hAnsi="Times New Roman"/>
          <w:sz w:val="28"/>
          <w:szCs w:val="28"/>
          <w:lang w:eastAsia="ru-RU"/>
        </w:rPr>
        <w:t>В 4 квартале 2014 года в Енисейское управление Ростехнадзора поступило 207 письменных обращения от граждан, объединений граждан, в том числе юридических лиц (далее – обращения граждан).</w:t>
      </w:r>
    </w:p>
    <w:p w:rsidR="00C41E7C" w:rsidRPr="00C41E7C" w:rsidRDefault="00C41E7C" w:rsidP="00C41E7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E7C">
        <w:rPr>
          <w:rFonts w:ascii="Times New Roman" w:hAnsi="Times New Roman"/>
          <w:sz w:val="28"/>
          <w:szCs w:val="28"/>
          <w:lang w:eastAsia="ru-RU"/>
        </w:rPr>
        <w:t>В форме электронного документа поступило 61 обращение граждан, что составляет 29,5% от общего количества. В аналогичном периоде прошлого года в форме электронного документа поступило 70 обращений, что составило 40,7%.</w:t>
      </w:r>
    </w:p>
    <w:p w:rsidR="00C41E7C" w:rsidRPr="00C41E7C" w:rsidRDefault="00C41E7C" w:rsidP="00C41E7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E7C">
        <w:rPr>
          <w:rFonts w:ascii="Times New Roman" w:hAnsi="Times New Roman"/>
          <w:sz w:val="28"/>
          <w:szCs w:val="28"/>
          <w:lang w:eastAsia="ru-RU"/>
        </w:rPr>
        <w:t>Основные тематики обращений граждан</w:t>
      </w:r>
    </w:p>
    <w:p w:rsidR="00C41E7C" w:rsidRPr="00C41E7C" w:rsidRDefault="00C41E7C" w:rsidP="00C41E7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E7C">
        <w:rPr>
          <w:rFonts w:ascii="Times New Roman" w:hAnsi="Times New Roman"/>
          <w:sz w:val="28"/>
          <w:szCs w:val="28"/>
          <w:lang w:eastAsia="ru-RU"/>
        </w:rPr>
        <w:t>- неудовлетворительная эксплуатация и состояние электроустановок, линий электроснабжения, а также незаконное подключение к ним. Удельный вес таких обращений граждан за отчетный период составил – 25,1%;</w:t>
      </w:r>
    </w:p>
    <w:p w:rsidR="00C41E7C" w:rsidRPr="00C41E7C" w:rsidRDefault="00C41E7C" w:rsidP="00C41E7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E7C">
        <w:rPr>
          <w:rFonts w:ascii="Times New Roman" w:hAnsi="Times New Roman"/>
          <w:sz w:val="28"/>
          <w:szCs w:val="28"/>
          <w:lang w:eastAsia="ru-RU"/>
        </w:rPr>
        <w:t>- установка приборов учета тепла, подключение к системам теплоснабжения, эксплуатация котельных –  6,8%;</w:t>
      </w:r>
    </w:p>
    <w:p w:rsidR="00C41E7C" w:rsidRPr="00C41E7C" w:rsidRDefault="00C41E7C" w:rsidP="00C41E7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E7C">
        <w:rPr>
          <w:rFonts w:ascii="Times New Roman" w:hAnsi="Times New Roman"/>
          <w:sz w:val="28"/>
          <w:szCs w:val="28"/>
          <w:lang w:eastAsia="ru-RU"/>
        </w:rPr>
        <w:t>- неудовлетворительное техническое состояние лифтов – 5,8 %;</w:t>
      </w:r>
    </w:p>
    <w:p w:rsidR="00C41E7C" w:rsidRDefault="00C41E7C" w:rsidP="00C41E7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E7C">
        <w:rPr>
          <w:rFonts w:ascii="Times New Roman" w:hAnsi="Times New Roman"/>
          <w:sz w:val="28"/>
          <w:szCs w:val="28"/>
          <w:lang w:eastAsia="ru-RU"/>
        </w:rPr>
        <w:t xml:space="preserve">- эксплуатация </w:t>
      </w:r>
      <w:proofErr w:type="gramStart"/>
      <w:r w:rsidRPr="00C41E7C">
        <w:rPr>
          <w:rFonts w:ascii="Times New Roman" w:hAnsi="Times New Roman"/>
          <w:sz w:val="28"/>
          <w:szCs w:val="28"/>
          <w:lang w:eastAsia="ru-RU"/>
        </w:rPr>
        <w:t>авто-газозаправочных</w:t>
      </w:r>
      <w:proofErr w:type="gramEnd"/>
      <w:r w:rsidRPr="00C41E7C">
        <w:rPr>
          <w:rFonts w:ascii="Times New Roman" w:hAnsi="Times New Roman"/>
          <w:sz w:val="28"/>
          <w:szCs w:val="28"/>
          <w:lang w:eastAsia="ru-RU"/>
        </w:rPr>
        <w:t xml:space="preserve"> станций, хранение нефтепродуктов – 5,3%.</w:t>
      </w:r>
    </w:p>
    <w:p w:rsidR="00C41E7C" w:rsidRDefault="00C41E7C" w:rsidP="00C41E7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E77" w:rsidRDefault="00180E77"/>
    <w:sectPr w:rsidR="0018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C65"/>
    <w:multiLevelType w:val="hybridMultilevel"/>
    <w:tmpl w:val="3CA010D4"/>
    <w:lvl w:ilvl="0" w:tplc="8B1E8C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86"/>
    <w:rsid w:val="00180E77"/>
    <w:rsid w:val="0035749C"/>
    <w:rsid w:val="00C41E7C"/>
    <w:rsid w:val="00E73786"/>
    <w:rsid w:val="00F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Енисейское управление Ростехнадзора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Стышнова Н.С.</dc:creator>
  <cp:lastModifiedBy>Ганчарик</cp:lastModifiedBy>
  <cp:revision>2</cp:revision>
  <cp:lastPrinted>2014-07-16T04:37:00Z</cp:lastPrinted>
  <dcterms:created xsi:type="dcterms:W3CDTF">2015-01-14T07:23:00Z</dcterms:created>
  <dcterms:modified xsi:type="dcterms:W3CDTF">2015-01-14T07:23:00Z</dcterms:modified>
</cp:coreProperties>
</file>